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Rev: 17/02/2022</w:t>
            </w:r>
          </w:p>
        </w:tc>
      </w:tr>
    </w:tbl>
    <w:p w14:paraId="5A1585EC" w14:textId="736BDB0D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5847D5">
        <w:rPr>
          <w:rFonts w:ascii="Arial" w:eastAsia="Times New Roman" w:hAnsi="Arial" w:cs="Arial"/>
          <w:sz w:val="24"/>
          <w:szCs w:val="24"/>
          <w:lang w:eastAsia="he-IL" w:bidi="he-IL"/>
        </w:rPr>
        <w:t>DE SIMONE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5847D5">
        <w:rPr>
          <w:rFonts w:ascii="Arial" w:eastAsia="Times New Roman" w:hAnsi="Arial" w:cs="Arial"/>
          <w:sz w:val="24"/>
          <w:szCs w:val="24"/>
          <w:lang w:eastAsia="he-IL" w:bidi="he-IL"/>
        </w:rPr>
        <w:t>A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</w:tbl>
    <w:p w14:paraId="6B00A4B9" w14:textId="05835450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87538C">
        <w:rPr>
          <w:rFonts w:ascii="Arial" w:eastAsia="Times New Roman" w:hAnsi="Arial" w:cs="Arial"/>
          <w:color w:val="000000"/>
          <w:lang w:eastAsia="it-IT"/>
        </w:rPr>
        <w:t>TORRIERI DE SIMONE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0F424B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847D5"/>
    <w:rsid w:val="005A00F1"/>
    <w:rsid w:val="005C2BEB"/>
    <w:rsid w:val="00602BA7"/>
    <w:rsid w:val="00660527"/>
    <w:rsid w:val="006610CA"/>
    <w:rsid w:val="006C5039"/>
    <w:rsid w:val="0076662E"/>
    <w:rsid w:val="00767DB6"/>
    <w:rsid w:val="007E3394"/>
    <w:rsid w:val="0086315E"/>
    <w:rsid w:val="00867DD5"/>
    <w:rsid w:val="00871679"/>
    <w:rsid w:val="00872A23"/>
    <w:rsid w:val="0087538C"/>
    <w:rsid w:val="008A7F8A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15EC1"/>
    <w:rsid w:val="00C43BF5"/>
    <w:rsid w:val="00C447E6"/>
    <w:rsid w:val="00C63E68"/>
    <w:rsid w:val="00C854DA"/>
    <w:rsid w:val="00D26C06"/>
    <w:rsid w:val="00D54F1B"/>
    <w:rsid w:val="00DC3883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6</cp:revision>
  <dcterms:created xsi:type="dcterms:W3CDTF">2022-11-20T07:51:00Z</dcterms:created>
  <dcterms:modified xsi:type="dcterms:W3CDTF">2022-11-20T08:32:00Z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